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DF" w:rsidRDefault="00C043DF" w:rsidP="00C043DF">
      <w:pPr>
        <w:rPr>
          <w:i/>
          <w:color w:val="1F497D" w:themeColor="text2"/>
          <w:u w:val="single"/>
        </w:rPr>
      </w:pPr>
    </w:p>
    <w:p w:rsidR="00E74147" w:rsidRPr="00832F72" w:rsidRDefault="00C043DF" w:rsidP="00C043DF">
      <w:pPr>
        <w:pStyle w:val="Heading1"/>
        <w:numPr>
          <w:ilvl w:val="0"/>
          <w:numId w:val="3"/>
        </w:numPr>
        <w:spacing w:before="0"/>
        <w:ind w:left="0"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The Fool &amp; The Foolish</w:t>
      </w:r>
    </w:p>
    <w:p w:rsidR="00000000" w:rsidRPr="00C043DF" w:rsidRDefault="00FB43B8" w:rsidP="00C043DF">
      <w:pPr>
        <w:pStyle w:val="ListParagraph"/>
        <w:numPr>
          <w:ilvl w:val="1"/>
          <w:numId w:val="1"/>
        </w:numPr>
        <w:tabs>
          <w:tab w:val="left" w:pos="810"/>
        </w:tabs>
        <w:spacing w:after="0"/>
        <w:rPr>
          <w:b/>
          <w:bCs/>
        </w:rPr>
      </w:pPr>
      <w:r w:rsidRPr="00C043DF">
        <w:rPr>
          <w:b/>
          <w:bCs/>
        </w:rPr>
        <w:t>Persons of Interest:</w:t>
      </w:r>
    </w:p>
    <w:p w:rsidR="00C043DF" w:rsidRPr="00C043DF" w:rsidRDefault="00FB43B8" w:rsidP="00C043DF">
      <w:pPr>
        <w:pStyle w:val="ListParagraph"/>
        <w:numPr>
          <w:ilvl w:val="2"/>
          <w:numId w:val="1"/>
        </w:numPr>
        <w:tabs>
          <w:tab w:val="left" w:pos="810"/>
        </w:tabs>
        <w:spacing w:before="120"/>
        <w:ind w:left="1080" w:hanging="360"/>
        <w:rPr>
          <w:bCs/>
        </w:rPr>
      </w:pPr>
      <w:r w:rsidRPr="00C043DF">
        <w:rPr>
          <w:bCs/>
        </w:rPr>
        <w:t>David (1 Samuel 16 – 24)</w:t>
      </w:r>
    </w:p>
    <w:p w:rsidR="00000000" w:rsidRPr="00C043DF" w:rsidRDefault="00FB43B8" w:rsidP="00C043DF">
      <w:pPr>
        <w:pStyle w:val="ListParagraph"/>
        <w:numPr>
          <w:ilvl w:val="2"/>
          <w:numId w:val="1"/>
        </w:numPr>
        <w:tabs>
          <w:tab w:val="left" w:pos="810"/>
        </w:tabs>
        <w:spacing w:before="120"/>
        <w:ind w:left="1080" w:hanging="360"/>
        <w:rPr>
          <w:bCs/>
        </w:rPr>
      </w:pPr>
      <w:proofErr w:type="spellStart"/>
      <w:r w:rsidRPr="00C043DF">
        <w:rPr>
          <w:bCs/>
        </w:rPr>
        <w:t>Nabal</w:t>
      </w:r>
      <w:proofErr w:type="spellEnd"/>
      <w:r w:rsidRPr="00C043DF">
        <w:rPr>
          <w:bCs/>
        </w:rPr>
        <w:t xml:space="preserve"> &amp; Abigail</w:t>
      </w:r>
    </w:p>
    <w:p w:rsidR="00000000" w:rsidRPr="00C043DF" w:rsidRDefault="00FB43B8" w:rsidP="00C043DF">
      <w:pPr>
        <w:pStyle w:val="ListParagraph"/>
        <w:numPr>
          <w:ilvl w:val="1"/>
          <w:numId w:val="1"/>
        </w:numPr>
        <w:tabs>
          <w:tab w:val="left" w:pos="810"/>
        </w:tabs>
        <w:spacing w:before="120"/>
        <w:rPr>
          <w:b/>
          <w:bCs/>
        </w:rPr>
      </w:pPr>
      <w:r w:rsidRPr="00C043DF">
        <w:rPr>
          <w:b/>
          <w:bCs/>
        </w:rPr>
        <w:t>The Fool (</w:t>
      </w:r>
      <w:r w:rsidRPr="00C043DF">
        <w:rPr>
          <w:b/>
          <w:bCs/>
        </w:rPr>
        <w:t>1 Sam. 25:8-11, 14-17, 36</w:t>
      </w:r>
      <w:r w:rsidRPr="00C043DF">
        <w:rPr>
          <w:b/>
          <w:bCs/>
        </w:rPr>
        <w:t>)</w:t>
      </w:r>
    </w:p>
    <w:p w:rsidR="00000000" w:rsidRPr="00C043DF" w:rsidRDefault="00FB43B8" w:rsidP="00C043DF">
      <w:pPr>
        <w:pStyle w:val="ListParagraph"/>
        <w:numPr>
          <w:ilvl w:val="1"/>
          <w:numId w:val="1"/>
        </w:numPr>
        <w:tabs>
          <w:tab w:val="left" w:pos="810"/>
        </w:tabs>
        <w:spacing w:before="120"/>
        <w:rPr>
          <w:b/>
          <w:bCs/>
        </w:rPr>
      </w:pPr>
      <w:r w:rsidRPr="00C043DF">
        <w:rPr>
          <w:b/>
          <w:bCs/>
        </w:rPr>
        <w:t>The Foolish (</w:t>
      </w:r>
      <w:r w:rsidRPr="00C043DF">
        <w:rPr>
          <w:b/>
          <w:bCs/>
        </w:rPr>
        <w:t>1 Sam. 25:13, 21-22</w:t>
      </w:r>
      <w:r w:rsidRPr="00C043DF">
        <w:rPr>
          <w:b/>
          <w:bCs/>
        </w:rPr>
        <w:t>)</w:t>
      </w:r>
    </w:p>
    <w:p w:rsidR="003E5F48" w:rsidRPr="003E5F48" w:rsidRDefault="003E5F48" w:rsidP="00CB65C9">
      <w:pPr>
        <w:pStyle w:val="ListParagraph"/>
        <w:tabs>
          <w:tab w:val="left" w:pos="810"/>
        </w:tabs>
        <w:spacing w:before="240"/>
        <w:ind w:left="0" w:hanging="360"/>
        <w:rPr>
          <w:szCs w:val="16"/>
        </w:rPr>
      </w:pPr>
      <w:r w:rsidRPr="003E5F48">
        <w:rPr>
          <w:szCs w:val="16"/>
          <w:u w:val="single"/>
        </w:rPr>
        <w:t>Notes</w:t>
      </w:r>
      <w:r w:rsidRPr="003E5F48">
        <w:rPr>
          <w:szCs w:val="16"/>
        </w:rPr>
        <w:t>:</w:t>
      </w:r>
      <w:r w:rsidR="00F61CAB">
        <w:rPr>
          <w:szCs w:val="16"/>
        </w:rPr>
        <w:t xml:space="preserve"> </w:t>
      </w:r>
    </w:p>
    <w:p w:rsidR="003E5F48" w:rsidRDefault="003E5F48" w:rsidP="00CB65C9">
      <w:pPr>
        <w:pStyle w:val="ListParagraph"/>
        <w:tabs>
          <w:tab w:val="left" w:pos="810"/>
        </w:tabs>
        <w:spacing w:before="240"/>
        <w:ind w:left="0" w:hanging="360"/>
        <w:rPr>
          <w:b/>
          <w:color w:val="E36C0A" w:themeColor="accent6" w:themeShade="BF"/>
          <w:u w:val="single"/>
        </w:rPr>
      </w:pPr>
    </w:p>
    <w:p w:rsidR="00570281" w:rsidRDefault="00570281" w:rsidP="00CB65C9">
      <w:pPr>
        <w:pStyle w:val="ListParagraph"/>
        <w:tabs>
          <w:tab w:val="left" w:pos="810"/>
        </w:tabs>
        <w:spacing w:before="240"/>
        <w:ind w:left="0" w:hanging="360"/>
        <w:rPr>
          <w:b/>
          <w:color w:val="E36C0A" w:themeColor="accent6" w:themeShade="BF"/>
          <w:u w:val="single"/>
        </w:rPr>
      </w:pPr>
    </w:p>
    <w:p w:rsidR="00E74147" w:rsidRPr="00832F72" w:rsidRDefault="00C043DF" w:rsidP="00C043DF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Abigail, The Calm...</w:t>
      </w:r>
    </w:p>
    <w:p w:rsidR="00000000" w:rsidRPr="00C043DF" w:rsidRDefault="00FB43B8" w:rsidP="00C043DF">
      <w:pPr>
        <w:pStyle w:val="i2"/>
        <w:numPr>
          <w:ilvl w:val="0"/>
          <w:numId w:val="2"/>
        </w:numPr>
        <w:spacing w:before="0" w:beforeAutospacing="0" w:after="0" w:afterAutospacing="0" w:line="276" w:lineRule="auto"/>
        <w:ind w:left="360"/>
        <w:rPr>
          <w:rFonts w:asciiTheme="minorHAnsi" w:hAnsiTheme="minorHAnsi"/>
          <w:b/>
          <w:bCs/>
          <w:szCs w:val="29"/>
        </w:rPr>
      </w:pPr>
      <w:r w:rsidRPr="00C043DF">
        <w:rPr>
          <w:rFonts w:asciiTheme="minorHAnsi" w:hAnsiTheme="minorHAnsi"/>
          <w:b/>
          <w:bCs/>
          <w:szCs w:val="29"/>
        </w:rPr>
        <w:t>Traits To Learn From:</w:t>
      </w:r>
    </w:p>
    <w:p w:rsidR="00C043DF" w:rsidRPr="00C043DF" w:rsidRDefault="00FB43B8" w:rsidP="00C043DF">
      <w:pPr>
        <w:pStyle w:val="i2"/>
        <w:numPr>
          <w:ilvl w:val="1"/>
          <w:numId w:val="2"/>
        </w:numPr>
        <w:spacing w:before="0" w:line="276" w:lineRule="auto"/>
        <w:ind w:left="1080"/>
        <w:rPr>
          <w:rFonts w:asciiTheme="minorHAnsi" w:hAnsiTheme="minorHAnsi"/>
          <w:bCs/>
          <w:szCs w:val="29"/>
        </w:rPr>
      </w:pPr>
      <w:r w:rsidRPr="00C043DF">
        <w:rPr>
          <w:rFonts w:asciiTheme="minorHAnsi" w:hAnsiTheme="minorHAnsi"/>
          <w:bCs/>
          <w:szCs w:val="29"/>
        </w:rPr>
        <w:t>Godly Character (</w:t>
      </w:r>
      <w:r w:rsidRPr="00C043DF">
        <w:rPr>
          <w:rFonts w:asciiTheme="minorHAnsi" w:hAnsiTheme="minorHAnsi"/>
          <w:bCs/>
          <w:szCs w:val="29"/>
        </w:rPr>
        <w:t>v. 14, 18-20, 36</w:t>
      </w:r>
      <w:r w:rsidRPr="00C043DF">
        <w:rPr>
          <w:rFonts w:asciiTheme="minorHAnsi" w:hAnsiTheme="minorHAnsi"/>
          <w:bCs/>
          <w:szCs w:val="29"/>
        </w:rPr>
        <w:t>)</w:t>
      </w:r>
    </w:p>
    <w:p w:rsidR="00C043DF" w:rsidRPr="00C043DF" w:rsidRDefault="00FB43B8" w:rsidP="00C043DF">
      <w:pPr>
        <w:pStyle w:val="i2"/>
        <w:numPr>
          <w:ilvl w:val="1"/>
          <w:numId w:val="2"/>
        </w:numPr>
        <w:spacing w:before="0" w:line="276" w:lineRule="auto"/>
        <w:ind w:left="1080"/>
        <w:rPr>
          <w:rFonts w:asciiTheme="minorHAnsi" w:hAnsiTheme="minorHAnsi"/>
          <w:bCs/>
          <w:szCs w:val="29"/>
        </w:rPr>
      </w:pPr>
      <w:r w:rsidRPr="00C043DF">
        <w:rPr>
          <w:rFonts w:asciiTheme="minorHAnsi" w:hAnsiTheme="minorHAnsi"/>
          <w:bCs/>
          <w:szCs w:val="29"/>
        </w:rPr>
        <w:t>Hospitality (</w:t>
      </w:r>
      <w:r w:rsidRPr="00C043DF">
        <w:rPr>
          <w:rFonts w:asciiTheme="minorHAnsi" w:hAnsiTheme="minorHAnsi"/>
          <w:bCs/>
          <w:szCs w:val="29"/>
        </w:rPr>
        <w:t>v. 18-20, 27</w:t>
      </w:r>
      <w:r w:rsidRPr="00C043DF">
        <w:rPr>
          <w:rFonts w:asciiTheme="minorHAnsi" w:hAnsiTheme="minorHAnsi"/>
          <w:bCs/>
          <w:szCs w:val="29"/>
        </w:rPr>
        <w:t>)</w:t>
      </w:r>
    </w:p>
    <w:p w:rsidR="00C043DF" w:rsidRPr="00C043DF" w:rsidRDefault="00FB43B8" w:rsidP="00C043DF">
      <w:pPr>
        <w:pStyle w:val="i2"/>
        <w:numPr>
          <w:ilvl w:val="1"/>
          <w:numId w:val="2"/>
        </w:numPr>
        <w:spacing w:before="0" w:line="276" w:lineRule="auto"/>
        <w:ind w:left="1080"/>
        <w:rPr>
          <w:rFonts w:asciiTheme="minorHAnsi" w:hAnsiTheme="minorHAnsi"/>
          <w:bCs/>
          <w:szCs w:val="29"/>
        </w:rPr>
      </w:pPr>
      <w:r w:rsidRPr="00C043DF">
        <w:rPr>
          <w:rFonts w:asciiTheme="minorHAnsi" w:hAnsiTheme="minorHAnsi"/>
          <w:bCs/>
          <w:szCs w:val="29"/>
        </w:rPr>
        <w:t>Humble (</w:t>
      </w:r>
      <w:r w:rsidRPr="00C043DF">
        <w:rPr>
          <w:rFonts w:asciiTheme="minorHAnsi" w:hAnsiTheme="minorHAnsi"/>
          <w:bCs/>
          <w:szCs w:val="29"/>
        </w:rPr>
        <w:t>v. 23-24</w:t>
      </w:r>
      <w:r w:rsidRPr="00C043DF">
        <w:rPr>
          <w:rFonts w:asciiTheme="minorHAnsi" w:hAnsiTheme="minorHAnsi"/>
          <w:bCs/>
          <w:szCs w:val="29"/>
        </w:rPr>
        <w:t>)</w:t>
      </w:r>
    </w:p>
    <w:p w:rsidR="00C043DF" w:rsidRPr="00C043DF" w:rsidRDefault="00FB43B8" w:rsidP="00C043DF">
      <w:pPr>
        <w:pStyle w:val="i2"/>
        <w:numPr>
          <w:ilvl w:val="1"/>
          <w:numId w:val="2"/>
        </w:numPr>
        <w:spacing w:before="0" w:line="276" w:lineRule="auto"/>
        <w:ind w:left="1080"/>
        <w:rPr>
          <w:rFonts w:asciiTheme="minorHAnsi" w:hAnsiTheme="minorHAnsi"/>
          <w:bCs/>
          <w:szCs w:val="29"/>
        </w:rPr>
      </w:pPr>
      <w:r w:rsidRPr="00C043DF">
        <w:rPr>
          <w:rFonts w:asciiTheme="minorHAnsi" w:hAnsiTheme="minorHAnsi"/>
          <w:bCs/>
          <w:szCs w:val="29"/>
        </w:rPr>
        <w:t>Loyalty &amp; Trustworthiness (</w:t>
      </w:r>
      <w:r w:rsidRPr="00C043DF">
        <w:rPr>
          <w:rFonts w:asciiTheme="minorHAnsi" w:hAnsiTheme="minorHAnsi"/>
          <w:bCs/>
          <w:szCs w:val="29"/>
        </w:rPr>
        <w:t>v. 25-26</w:t>
      </w:r>
      <w:r w:rsidRPr="00C043DF">
        <w:rPr>
          <w:rFonts w:asciiTheme="minorHAnsi" w:hAnsiTheme="minorHAnsi"/>
          <w:bCs/>
          <w:szCs w:val="29"/>
        </w:rPr>
        <w:t>)</w:t>
      </w:r>
    </w:p>
    <w:p w:rsidR="00000000" w:rsidRPr="00C043DF" w:rsidRDefault="00FB43B8" w:rsidP="00C043DF">
      <w:pPr>
        <w:pStyle w:val="i2"/>
        <w:numPr>
          <w:ilvl w:val="1"/>
          <w:numId w:val="2"/>
        </w:numPr>
        <w:spacing w:before="0" w:line="276" w:lineRule="auto"/>
        <w:ind w:left="1080"/>
        <w:rPr>
          <w:rFonts w:asciiTheme="minorHAnsi" w:hAnsiTheme="minorHAnsi"/>
          <w:bCs/>
          <w:szCs w:val="29"/>
        </w:rPr>
      </w:pPr>
      <w:r w:rsidRPr="00C043DF">
        <w:rPr>
          <w:rFonts w:asciiTheme="minorHAnsi" w:hAnsiTheme="minorHAnsi"/>
          <w:bCs/>
          <w:szCs w:val="29"/>
        </w:rPr>
        <w:t xml:space="preserve">Wise &amp; Godly Counsel </w:t>
      </w:r>
      <w:r w:rsidRPr="00C043DF">
        <w:rPr>
          <w:rFonts w:asciiTheme="minorHAnsi" w:hAnsiTheme="minorHAnsi"/>
          <w:bCs/>
          <w:szCs w:val="29"/>
        </w:rPr>
        <w:t>(v. 26, 28-31)</w:t>
      </w:r>
    </w:p>
    <w:p w:rsidR="00C043DF" w:rsidRPr="00C043DF" w:rsidRDefault="00FB43B8" w:rsidP="00C043DF">
      <w:pPr>
        <w:pStyle w:val="i2"/>
        <w:numPr>
          <w:ilvl w:val="2"/>
          <w:numId w:val="2"/>
        </w:numPr>
        <w:spacing w:before="0" w:line="276" w:lineRule="auto"/>
        <w:ind w:left="1620" w:hanging="360"/>
        <w:rPr>
          <w:rFonts w:asciiTheme="minorHAnsi" w:hAnsiTheme="minorHAnsi"/>
          <w:bCs/>
          <w:szCs w:val="29"/>
        </w:rPr>
      </w:pPr>
      <w:r w:rsidRPr="00C043DF">
        <w:rPr>
          <w:rFonts w:asciiTheme="minorHAnsi" w:hAnsiTheme="minorHAnsi"/>
          <w:bCs/>
          <w:szCs w:val="29"/>
        </w:rPr>
        <w:t>V. 26 - appeals to obeying God</w:t>
      </w:r>
    </w:p>
    <w:p w:rsidR="00C043DF" w:rsidRPr="00C043DF" w:rsidRDefault="00FB43B8" w:rsidP="00C043DF">
      <w:pPr>
        <w:pStyle w:val="i2"/>
        <w:numPr>
          <w:ilvl w:val="2"/>
          <w:numId w:val="2"/>
        </w:numPr>
        <w:spacing w:before="0" w:line="276" w:lineRule="auto"/>
        <w:ind w:left="1620" w:hanging="360"/>
        <w:rPr>
          <w:rFonts w:asciiTheme="minorHAnsi" w:hAnsiTheme="minorHAnsi"/>
          <w:bCs/>
          <w:szCs w:val="29"/>
        </w:rPr>
      </w:pPr>
      <w:r w:rsidRPr="00C043DF">
        <w:rPr>
          <w:rFonts w:asciiTheme="minorHAnsi" w:hAnsiTheme="minorHAnsi"/>
          <w:bCs/>
          <w:szCs w:val="29"/>
        </w:rPr>
        <w:t>V. 29-30 – Recognition that David will be blessed by God &amp; will become king.</w:t>
      </w:r>
    </w:p>
    <w:p w:rsidR="00000000" w:rsidRPr="00C043DF" w:rsidRDefault="00FB43B8" w:rsidP="00C043DF">
      <w:pPr>
        <w:pStyle w:val="i2"/>
        <w:numPr>
          <w:ilvl w:val="2"/>
          <w:numId w:val="2"/>
        </w:numPr>
        <w:spacing w:before="0" w:beforeAutospacing="0" w:after="0" w:afterAutospacing="0" w:line="276" w:lineRule="auto"/>
        <w:ind w:left="1620" w:hanging="360"/>
        <w:rPr>
          <w:rFonts w:asciiTheme="minorHAnsi" w:hAnsiTheme="minorHAnsi"/>
          <w:b/>
          <w:bCs/>
          <w:szCs w:val="29"/>
        </w:rPr>
      </w:pPr>
      <w:r w:rsidRPr="00C043DF">
        <w:rPr>
          <w:rFonts w:asciiTheme="minorHAnsi" w:hAnsiTheme="minorHAnsi"/>
          <w:bCs/>
          <w:szCs w:val="29"/>
        </w:rPr>
        <w:t>V.31 – Appeal to allow God to avenge.</w:t>
      </w:r>
    </w:p>
    <w:p w:rsidR="000A2F32" w:rsidRDefault="000A2F32" w:rsidP="00C043DF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  <w:r w:rsidRPr="000A2F32">
        <w:rPr>
          <w:rFonts w:asciiTheme="minorHAnsi" w:hAnsiTheme="minorHAnsi"/>
          <w:szCs w:val="16"/>
          <w:u w:val="single"/>
        </w:rPr>
        <w:t>Notes</w:t>
      </w:r>
      <w:r w:rsidRPr="000A2F32">
        <w:rPr>
          <w:rFonts w:asciiTheme="minorHAnsi" w:hAnsiTheme="minorHAnsi"/>
          <w:szCs w:val="16"/>
        </w:rPr>
        <w:t>:</w:t>
      </w:r>
    </w:p>
    <w:p w:rsidR="00FF6116" w:rsidRDefault="00FF6116" w:rsidP="00CB65C9">
      <w:pPr>
        <w:pStyle w:val="i2"/>
        <w:spacing w:before="240" w:beforeAutospacing="0" w:after="24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570281" w:rsidRDefault="00570281" w:rsidP="00CB65C9">
      <w:pPr>
        <w:pStyle w:val="i2"/>
        <w:spacing w:before="240" w:beforeAutospacing="0" w:after="24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FF6116" w:rsidRDefault="00C043DF" w:rsidP="00CB65C9">
      <w:pPr>
        <w:pStyle w:val="Heading1"/>
        <w:numPr>
          <w:ilvl w:val="0"/>
          <w:numId w:val="3"/>
        </w:numPr>
        <w:spacing w:before="0"/>
        <w:ind w:left="0"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Are You The Calm?</w:t>
      </w:r>
    </w:p>
    <w:p w:rsidR="00000000" w:rsidRPr="00C043DF" w:rsidRDefault="00FB43B8" w:rsidP="00C043DF">
      <w:pPr>
        <w:pStyle w:val="ListParagraph"/>
        <w:numPr>
          <w:ilvl w:val="0"/>
          <w:numId w:val="4"/>
        </w:numPr>
        <w:spacing w:after="0"/>
        <w:ind w:left="360"/>
        <w:rPr>
          <w:b/>
        </w:rPr>
      </w:pPr>
      <w:r w:rsidRPr="00C043DF">
        <w:rPr>
          <w:b/>
        </w:rPr>
        <w:t>A Calm Before the Storm Mother:</w:t>
      </w:r>
    </w:p>
    <w:p w:rsidR="00C043DF" w:rsidRPr="00C043DF" w:rsidRDefault="00FB43B8" w:rsidP="00C043DF">
      <w:pPr>
        <w:pStyle w:val="ListParagraph"/>
        <w:numPr>
          <w:ilvl w:val="0"/>
          <w:numId w:val="12"/>
        </w:numPr>
      </w:pPr>
      <w:r w:rsidRPr="00C043DF">
        <w:t>Has Godly Character</w:t>
      </w:r>
    </w:p>
    <w:p w:rsidR="00C043DF" w:rsidRPr="00C043DF" w:rsidRDefault="00FB43B8" w:rsidP="00C043DF">
      <w:pPr>
        <w:pStyle w:val="ListParagraph"/>
        <w:numPr>
          <w:ilvl w:val="0"/>
          <w:numId w:val="12"/>
        </w:numPr>
      </w:pPr>
      <w:r w:rsidRPr="00C043DF">
        <w:t>Shows Hospitality</w:t>
      </w:r>
    </w:p>
    <w:p w:rsidR="00C043DF" w:rsidRPr="00C043DF" w:rsidRDefault="00FB43B8" w:rsidP="00C043DF">
      <w:pPr>
        <w:pStyle w:val="ListParagraph"/>
        <w:numPr>
          <w:ilvl w:val="0"/>
          <w:numId w:val="12"/>
        </w:numPr>
      </w:pPr>
      <w:r w:rsidRPr="00C043DF">
        <w:t>Displays A Humble Heart</w:t>
      </w:r>
    </w:p>
    <w:p w:rsidR="00C043DF" w:rsidRPr="00C043DF" w:rsidRDefault="00FB43B8" w:rsidP="00C043DF">
      <w:pPr>
        <w:pStyle w:val="ListParagraph"/>
        <w:numPr>
          <w:ilvl w:val="0"/>
          <w:numId w:val="12"/>
        </w:numPr>
      </w:pPr>
      <w:r w:rsidRPr="00C043DF">
        <w:t>Is Loyal &amp; Trustworthy</w:t>
      </w:r>
    </w:p>
    <w:p w:rsidR="00000000" w:rsidRPr="00C043DF" w:rsidRDefault="00FB43B8" w:rsidP="00C043DF">
      <w:pPr>
        <w:pStyle w:val="ListParagraph"/>
        <w:numPr>
          <w:ilvl w:val="0"/>
          <w:numId w:val="12"/>
        </w:numPr>
        <w:spacing w:after="0"/>
      </w:pPr>
      <w:r w:rsidRPr="00C043DF">
        <w:t>Gives Wi</w:t>
      </w:r>
      <w:r w:rsidRPr="00C043DF">
        <w:t>se &amp; Godly Counsel</w:t>
      </w:r>
      <w:r w:rsidRPr="00C043DF">
        <w:t xml:space="preserve"> </w:t>
      </w:r>
    </w:p>
    <w:p w:rsidR="00FF6116" w:rsidRPr="00FF6116" w:rsidRDefault="00FF6116" w:rsidP="00C043DF">
      <w:pPr>
        <w:spacing w:after="0"/>
        <w:ind w:hanging="360"/>
      </w:pPr>
      <w:r>
        <w:rPr>
          <w:u w:val="single"/>
        </w:rPr>
        <w:t>Notes</w:t>
      </w:r>
      <w:r>
        <w:t>:</w:t>
      </w:r>
    </w:p>
    <w:sectPr w:rsidR="00FF6116" w:rsidRPr="00FF6116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B8" w:rsidRDefault="00FB43B8" w:rsidP="00EA36CF">
      <w:pPr>
        <w:spacing w:after="0" w:line="240" w:lineRule="auto"/>
      </w:pPr>
      <w:r>
        <w:separator/>
      </w:r>
    </w:p>
  </w:endnote>
  <w:endnote w:type="continuationSeparator" w:id="0">
    <w:p w:rsidR="00FB43B8" w:rsidRDefault="00FB43B8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B8" w:rsidRDefault="00FB43B8" w:rsidP="00EA36CF">
      <w:pPr>
        <w:spacing w:after="0" w:line="240" w:lineRule="auto"/>
      </w:pPr>
      <w:r>
        <w:separator/>
      </w:r>
    </w:p>
  </w:footnote>
  <w:footnote w:type="continuationSeparator" w:id="0">
    <w:p w:rsidR="00FB43B8" w:rsidRDefault="00FB43B8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49382A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1.25pt;width:399.45pt;height:122.7pt;z-index:251658240;mso-width-relative:margin;mso-height-relative:margin" stroked="f">
          <v:textbox style="mso-next-textbox:#_x0000_s33793">
            <w:txbxContent>
              <w:p w:rsidR="00315A78" w:rsidRPr="00FA75E3" w:rsidRDefault="00C043DF" w:rsidP="00315A78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Abigail, A Calm In The Storm</w:t>
                </w:r>
              </w:p>
              <w:p w:rsidR="00315A78" w:rsidRDefault="00315A78" w:rsidP="00315A78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315A78" w:rsidRPr="000E71D5" w:rsidRDefault="00315A78" w:rsidP="00315A78">
                <w:pPr>
                  <w:spacing w:after="120" w:line="240" w:lineRule="auto"/>
                </w:pPr>
                <w:r w:rsidRPr="000E71D5">
                  <w:t>Sunday</w:t>
                </w:r>
                <w:r>
                  <w:t xml:space="preserve"> am                                                                   </w:t>
                </w:r>
                <w:r w:rsidR="00F62D56">
                  <w:t xml:space="preserve">                      </w:t>
                </w:r>
                <w:r w:rsidR="007B0182">
                  <w:t xml:space="preserve">       </w:t>
                </w:r>
                <w:r w:rsidR="00CB65C9">
                  <w:t xml:space="preserve">  May </w:t>
                </w:r>
                <w:r w:rsidR="00C043DF">
                  <w:t>12</w:t>
                </w:r>
                <w:r w:rsidR="00CB65C9">
                  <w:t>,</w:t>
                </w:r>
                <w:r w:rsidR="00832F72">
                  <w:t xml:space="preserve"> 2013</w:t>
                </w:r>
              </w:p>
              <w:p w:rsidR="00315A78" w:rsidRPr="00A8316D" w:rsidRDefault="00315A78" w:rsidP="00315A78">
                <w:pPr>
                  <w:spacing w:after="120" w:line="240" w:lineRule="auto"/>
                </w:pPr>
                <w:r>
                  <w:t xml:space="preserve">Scripture Reading: </w:t>
                </w:r>
                <w:r w:rsidR="00C043DF">
                  <w:t>Proverbs 31:10, 25-30</w:t>
                </w:r>
                <w:r w:rsidR="00CB65C9">
                  <w:t xml:space="preserve"> </w:t>
                </w:r>
                <w:r w:rsidR="007B0182">
                  <w:t xml:space="preserve">                      </w:t>
                </w:r>
                <w:r>
                  <w:t>Speaker:</w:t>
                </w:r>
                <w:r w:rsidRPr="00A8316D">
                  <w:t xml:space="preserve"> Adam Pogue</w:t>
                </w:r>
              </w:p>
              <w:p w:rsidR="00315A78" w:rsidRDefault="00315A78" w:rsidP="00315A78"/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1948869" cy="1461652"/>
          <wp:effectExtent l="19050" t="0" r="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869" cy="1461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D438E"/>
    <w:multiLevelType w:val="hybridMultilevel"/>
    <w:tmpl w:val="B824D660"/>
    <w:lvl w:ilvl="0" w:tplc="BF20B5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C1A3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66534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54047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EF04F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4CB2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C9E2F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1EABBD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7F270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8108B"/>
    <w:multiLevelType w:val="hybridMultilevel"/>
    <w:tmpl w:val="90F0C510"/>
    <w:lvl w:ilvl="0" w:tplc="88F6E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9272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DC81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23865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8DC256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55E6C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4E450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86E24D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D4EAC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C064F"/>
    <w:multiLevelType w:val="hybridMultilevel"/>
    <w:tmpl w:val="005E5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DF28F2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1F497D" w:themeColor="text2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3E72"/>
    <w:multiLevelType w:val="hybridMultilevel"/>
    <w:tmpl w:val="9B14C788"/>
    <w:lvl w:ilvl="0" w:tplc="6A7EBA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96B7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52B6A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ECED8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42011F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7D4A9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D76AC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CBC65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F8202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52D68"/>
    <w:multiLevelType w:val="hybridMultilevel"/>
    <w:tmpl w:val="443C26D8"/>
    <w:lvl w:ilvl="0" w:tplc="99A83422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FA0E41"/>
    <w:multiLevelType w:val="hybridMultilevel"/>
    <w:tmpl w:val="1BB098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AF1CBA"/>
    <w:multiLevelType w:val="hybridMultilevel"/>
    <w:tmpl w:val="18167A20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99A83422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  <w:sz w:val="24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6FD6B0D"/>
    <w:multiLevelType w:val="hybridMultilevel"/>
    <w:tmpl w:val="5866984A"/>
    <w:lvl w:ilvl="0" w:tplc="E56016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F03F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34A00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A140364">
      <w:start w:val="116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ABC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E628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50C5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4410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ACB9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8795A"/>
    <w:multiLevelType w:val="hybridMultilevel"/>
    <w:tmpl w:val="A9083C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99602D"/>
    <w:multiLevelType w:val="hybridMultilevel"/>
    <w:tmpl w:val="D354E43A"/>
    <w:lvl w:ilvl="0" w:tplc="02A254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7FEB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100A3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A70409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CF2645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284E8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FA6FE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228FA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9E75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A35CD"/>
    <w:multiLevelType w:val="hybridMultilevel"/>
    <w:tmpl w:val="8920F2D0"/>
    <w:lvl w:ilvl="0" w:tplc="5DF28F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42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128E6"/>
    <w:rsid w:val="00021F87"/>
    <w:rsid w:val="00023FBF"/>
    <w:rsid w:val="0002425C"/>
    <w:rsid w:val="0002436B"/>
    <w:rsid w:val="00027B25"/>
    <w:rsid w:val="000406CA"/>
    <w:rsid w:val="00042451"/>
    <w:rsid w:val="00046EC2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4563"/>
    <w:rsid w:val="000B7D33"/>
    <w:rsid w:val="000C5E5E"/>
    <w:rsid w:val="000D6085"/>
    <w:rsid w:val="000E74D7"/>
    <w:rsid w:val="000E7F0F"/>
    <w:rsid w:val="000F4DCF"/>
    <w:rsid w:val="000F74A4"/>
    <w:rsid w:val="00117DD7"/>
    <w:rsid w:val="00134579"/>
    <w:rsid w:val="0013475E"/>
    <w:rsid w:val="001368B4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2984"/>
    <w:rsid w:val="0017540E"/>
    <w:rsid w:val="00182D7A"/>
    <w:rsid w:val="00186560"/>
    <w:rsid w:val="00195A14"/>
    <w:rsid w:val="001A7EA8"/>
    <w:rsid w:val="001B4E9A"/>
    <w:rsid w:val="001B7ED3"/>
    <w:rsid w:val="001C3B6D"/>
    <w:rsid w:val="001D7355"/>
    <w:rsid w:val="001F61E0"/>
    <w:rsid w:val="00200FC6"/>
    <w:rsid w:val="002053B6"/>
    <w:rsid w:val="0020797A"/>
    <w:rsid w:val="00213D57"/>
    <w:rsid w:val="00213E63"/>
    <w:rsid w:val="00226027"/>
    <w:rsid w:val="0024044C"/>
    <w:rsid w:val="002446E0"/>
    <w:rsid w:val="00265F02"/>
    <w:rsid w:val="00270414"/>
    <w:rsid w:val="002944BD"/>
    <w:rsid w:val="00296530"/>
    <w:rsid w:val="00297639"/>
    <w:rsid w:val="0029763B"/>
    <w:rsid w:val="002A13A6"/>
    <w:rsid w:val="002A2C31"/>
    <w:rsid w:val="002A460C"/>
    <w:rsid w:val="002A5B66"/>
    <w:rsid w:val="002A7EB1"/>
    <w:rsid w:val="002B2D77"/>
    <w:rsid w:val="002B47C4"/>
    <w:rsid w:val="002C540D"/>
    <w:rsid w:val="002F7809"/>
    <w:rsid w:val="00300FE5"/>
    <w:rsid w:val="003046E9"/>
    <w:rsid w:val="00305AAC"/>
    <w:rsid w:val="00311080"/>
    <w:rsid w:val="00315A78"/>
    <w:rsid w:val="00322CBC"/>
    <w:rsid w:val="003269FB"/>
    <w:rsid w:val="003344DE"/>
    <w:rsid w:val="00335D03"/>
    <w:rsid w:val="003416C7"/>
    <w:rsid w:val="00343266"/>
    <w:rsid w:val="00343FB7"/>
    <w:rsid w:val="00344F0A"/>
    <w:rsid w:val="003656B8"/>
    <w:rsid w:val="00375E41"/>
    <w:rsid w:val="0039248D"/>
    <w:rsid w:val="00396C9E"/>
    <w:rsid w:val="0039736D"/>
    <w:rsid w:val="003A2215"/>
    <w:rsid w:val="003A2341"/>
    <w:rsid w:val="003A30B7"/>
    <w:rsid w:val="003A674F"/>
    <w:rsid w:val="003B03C6"/>
    <w:rsid w:val="003C55AD"/>
    <w:rsid w:val="003C57DB"/>
    <w:rsid w:val="003C5F48"/>
    <w:rsid w:val="003D1303"/>
    <w:rsid w:val="003D4CF9"/>
    <w:rsid w:val="003E1763"/>
    <w:rsid w:val="003E5F48"/>
    <w:rsid w:val="003E7B69"/>
    <w:rsid w:val="003F31FF"/>
    <w:rsid w:val="003F4058"/>
    <w:rsid w:val="00400E6C"/>
    <w:rsid w:val="004152E7"/>
    <w:rsid w:val="004222BE"/>
    <w:rsid w:val="00427DBE"/>
    <w:rsid w:val="004348D1"/>
    <w:rsid w:val="00436A32"/>
    <w:rsid w:val="0043745A"/>
    <w:rsid w:val="00442677"/>
    <w:rsid w:val="004550FA"/>
    <w:rsid w:val="00460EDF"/>
    <w:rsid w:val="00482140"/>
    <w:rsid w:val="004821EB"/>
    <w:rsid w:val="00483312"/>
    <w:rsid w:val="0048725B"/>
    <w:rsid w:val="0049382A"/>
    <w:rsid w:val="00494E6B"/>
    <w:rsid w:val="004958A7"/>
    <w:rsid w:val="004A21EB"/>
    <w:rsid w:val="004A317D"/>
    <w:rsid w:val="004D39A0"/>
    <w:rsid w:val="004E5BC4"/>
    <w:rsid w:val="004F224E"/>
    <w:rsid w:val="004F5346"/>
    <w:rsid w:val="0050694E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DDF"/>
    <w:rsid w:val="0056036F"/>
    <w:rsid w:val="005652F9"/>
    <w:rsid w:val="00565A03"/>
    <w:rsid w:val="0057012D"/>
    <w:rsid w:val="00570281"/>
    <w:rsid w:val="00572DAE"/>
    <w:rsid w:val="00575443"/>
    <w:rsid w:val="005775C8"/>
    <w:rsid w:val="00582341"/>
    <w:rsid w:val="00586ACB"/>
    <w:rsid w:val="00587B28"/>
    <w:rsid w:val="005A03AF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E7D54"/>
    <w:rsid w:val="005F3A18"/>
    <w:rsid w:val="005F7EA6"/>
    <w:rsid w:val="00606EC1"/>
    <w:rsid w:val="006106B0"/>
    <w:rsid w:val="006116B6"/>
    <w:rsid w:val="00631906"/>
    <w:rsid w:val="006365A0"/>
    <w:rsid w:val="00643CDD"/>
    <w:rsid w:val="0064657E"/>
    <w:rsid w:val="00646E71"/>
    <w:rsid w:val="0065118C"/>
    <w:rsid w:val="006551D8"/>
    <w:rsid w:val="00662659"/>
    <w:rsid w:val="00676E67"/>
    <w:rsid w:val="00690DF4"/>
    <w:rsid w:val="0069488D"/>
    <w:rsid w:val="006973EC"/>
    <w:rsid w:val="00697CE2"/>
    <w:rsid w:val="006A276A"/>
    <w:rsid w:val="006A35A7"/>
    <w:rsid w:val="006A5B39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35253"/>
    <w:rsid w:val="00740B48"/>
    <w:rsid w:val="00743173"/>
    <w:rsid w:val="007447DC"/>
    <w:rsid w:val="00752DC7"/>
    <w:rsid w:val="00766AE6"/>
    <w:rsid w:val="00771D79"/>
    <w:rsid w:val="00774F24"/>
    <w:rsid w:val="00775B9E"/>
    <w:rsid w:val="00776D44"/>
    <w:rsid w:val="00777A9F"/>
    <w:rsid w:val="007807DD"/>
    <w:rsid w:val="00785D14"/>
    <w:rsid w:val="00787117"/>
    <w:rsid w:val="00793431"/>
    <w:rsid w:val="007B0182"/>
    <w:rsid w:val="007B7237"/>
    <w:rsid w:val="007C065F"/>
    <w:rsid w:val="007C2BCA"/>
    <w:rsid w:val="007D2E51"/>
    <w:rsid w:val="007D33DF"/>
    <w:rsid w:val="007D6EAA"/>
    <w:rsid w:val="007F0007"/>
    <w:rsid w:val="008024DC"/>
    <w:rsid w:val="0080260C"/>
    <w:rsid w:val="008039F1"/>
    <w:rsid w:val="0081593A"/>
    <w:rsid w:val="00817164"/>
    <w:rsid w:val="00832F72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C3BB5"/>
    <w:rsid w:val="008D3FE5"/>
    <w:rsid w:val="008D40E2"/>
    <w:rsid w:val="008E3B91"/>
    <w:rsid w:val="008F09AA"/>
    <w:rsid w:val="009004DF"/>
    <w:rsid w:val="00904E68"/>
    <w:rsid w:val="009107D2"/>
    <w:rsid w:val="0091141F"/>
    <w:rsid w:val="00911548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47C7A"/>
    <w:rsid w:val="00951FD3"/>
    <w:rsid w:val="009538FD"/>
    <w:rsid w:val="0095709D"/>
    <w:rsid w:val="00965330"/>
    <w:rsid w:val="00967C11"/>
    <w:rsid w:val="00980FC2"/>
    <w:rsid w:val="009811A7"/>
    <w:rsid w:val="00982138"/>
    <w:rsid w:val="009840D5"/>
    <w:rsid w:val="00987FBE"/>
    <w:rsid w:val="009900D2"/>
    <w:rsid w:val="0099395B"/>
    <w:rsid w:val="00994961"/>
    <w:rsid w:val="009957E8"/>
    <w:rsid w:val="009A1513"/>
    <w:rsid w:val="009A42B0"/>
    <w:rsid w:val="009B0B68"/>
    <w:rsid w:val="009B4D2D"/>
    <w:rsid w:val="009B64C2"/>
    <w:rsid w:val="009C38DC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4D8"/>
    <w:rsid w:val="00A059A3"/>
    <w:rsid w:val="00A07FAC"/>
    <w:rsid w:val="00A109F2"/>
    <w:rsid w:val="00A13132"/>
    <w:rsid w:val="00A21382"/>
    <w:rsid w:val="00A240EB"/>
    <w:rsid w:val="00A26175"/>
    <w:rsid w:val="00A410CB"/>
    <w:rsid w:val="00A46395"/>
    <w:rsid w:val="00A474D3"/>
    <w:rsid w:val="00A51B7E"/>
    <w:rsid w:val="00A535CD"/>
    <w:rsid w:val="00A56993"/>
    <w:rsid w:val="00A6672A"/>
    <w:rsid w:val="00A72BC8"/>
    <w:rsid w:val="00A75F39"/>
    <w:rsid w:val="00A76B07"/>
    <w:rsid w:val="00A81599"/>
    <w:rsid w:val="00A85301"/>
    <w:rsid w:val="00A85F46"/>
    <w:rsid w:val="00A8669F"/>
    <w:rsid w:val="00A86DBD"/>
    <w:rsid w:val="00A86E6B"/>
    <w:rsid w:val="00A90D32"/>
    <w:rsid w:val="00A92D6E"/>
    <w:rsid w:val="00A9420A"/>
    <w:rsid w:val="00AB5594"/>
    <w:rsid w:val="00AC238D"/>
    <w:rsid w:val="00AD3E93"/>
    <w:rsid w:val="00AE018C"/>
    <w:rsid w:val="00AE01E8"/>
    <w:rsid w:val="00AE02B1"/>
    <w:rsid w:val="00AE62DD"/>
    <w:rsid w:val="00AE671D"/>
    <w:rsid w:val="00AF2BA5"/>
    <w:rsid w:val="00AF3A78"/>
    <w:rsid w:val="00B00E07"/>
    <w:rsid w:val="00B02782"/>
    <w:rsid w:val="00B047DA"/>
    <w:rsid w:val="00B10791"/>
    <w:rsid w:val="00B15FEC"/>
    <w:rsid w:val="00B1688E"/>
    <w:rsid w:val="00B21CE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6ACC"/>
    <w:rsid w:val="00B97273"/>
    <w:rsid w:val="00BA2972"/>
    <w:rsid w:val="00BA6AEE"/>
    <w:rsid w:val="00BB309D"/>
    <w:rsid w:val="00BB32A9"/>
    <w:rsid w:val="00BC0FAD"/>
    <w:rsid w:val="00BC1BE4"/>
    <w:rsid w:val="00BC7996"/>
    <w:rsid w:val="00BD08E3"/>
    <w:rsid w:val="00BD6857"/>
    <w:rsid w:val="00BE10AC"/>
    <w:rsid w:val="00BE1AF4"/>
    <w:rsid w:val="00BE1EF3"/>
    <w:rsid w:val="00BE6899"/>
    <w:rsid w:val="00BF0DCA"/>
    <w:rsid w:val="00BF3D20"/>
    <w:rsid w:val="00C02AF2"/>
    <w:rsid w:val="00C03E1F"/>
    <w:rsid w:val="00C043D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39F4"/>
    <w:rsid w:val="00CA4527"/>
    <w:rsid w:val="00CA4A0A"/>
    <w:rsid w:val="00CA5B31"/>
    <w:rsid w:val="00CA6176"/>
    <w:rsid w:val="00CB552B"/>
    <w:rsid w:val="00CB65C9"/>
    <w:rsid w:val="00CB6EF7"/>
    <w:rsid w:val="00CC6910"/>
    <w:rsid w:val="00CC7A12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CFD"/>
    <w:rsid w:val="00D342C7"/>
    <w:rsid w:val="00D40AD6"/>
    <w:rsid w:val="00D5254A"/>
    <w:rsid w:val="00D533D0"/>
    <w:rsid w:val="00D53FD4"/>
    <w:rsid w:val="00D55217"/>
    <w:rsid w:val="00D66BC8"/>
    <w:rsid w:val="00D710F3"/>
    <w:rsid w:val="00D72D95"/>
    <w:rsid w:val="00D74703"/>
    <w:rsid w:val="00D80EFE"/>
    <w:rsid w:val="00DA4894"/>
    <w:rsid w:val="00DA508D"/>
    <w:rsid w:val="00DA7B11"/>
    <w:rsid w:val="00DB535C"/>
    <w:rsid w:val="00DB6518"/>
    <w:rsid w:val="00DC2766"/>
    <w:rsid w:val="00DD2BAB"/>
    <w:rsid w:val="00DE099C"/>
    <w:rsid w:val="00DE4491"/>
    <w:rsid w:val="00DF2381"/>
    <w:rsid w:val="00DF5C19"/>
    <w:rsid w:val="00E1486D"/>
    <w:rsid w:val="00E15E84"/>
    <w:rsid w:val="00E15F2C"/>
    <w:rsid w:val="00E27CA4"/>
    <w:rsid w:val="00E31C67"/>
    <w:rsid w:val="00E3513D"/>
    <w:rsid w:val="00E40036"/>
    <w:rsid w:val="00E44763"/>
    <w:rsid w:val="00E52007"/>
    <w:rsid w:val="00E60C9D"/>
    <w:rsid w:val="00E639B5"/>
    <w:rsid w:val="00E653C8"/>
    <w:rsid w:val="00E6554E"/>
    <w:rsid w:val="00E66CB0"/>
    <w:rsid w:val="00E70AA2"/>
    <w:rsid w:val="00E70FB2"/>
    <w:rsid w:val="00E70FF6"/>
    <w:rsid w:val="00E74147"/>
    <w:rsid w:val="00E7429D"/>
    <w:rsid w:val="00E8144B"/>
    <w:rsid w:val="00E972CB"/>
    <w:rsid w:val="00EA0F8E"/>
    <w:rsid w:val="00EA36CF"/>
    <w:rsid w:val="00EA5346"/>
    <w:rsid w:val="00EA53FA"/>
    <w:rsid w:val="00EA7CA4"/>
    <w:rsid w:val="00EC6AA0"/>
    <w:rsid w:val="00EC706A"/>
    <w:rsid w:val="00ED0562"/>
    <w:rsid w:val="00ED1EFF"/>
    <w:rsid w:val="00EE4816"/>
    <w:rsid w:val="00EF5BD6"/>
    <w:rsid w:val="00F03A2D"/>
    <w:rsid w:val="00F04726"/>
    <w:rsid w:val="00F1076F"/>
    <w:rsid w:val="00F30611"/>
    <w:rsid w:val="00F403D0"/>
    <w:rsid w:val="00F40B83"/>
    <w:rsid w:val="00F40C8F"/>
    <w:rsid w:val="00F413C0"/>
    <w:rsid w:val="00F61030"/>
    <w:rsid w:val="00F61CAB"/>
    <w:rsid w:val="00F62D56"/>
    <w:rsid w:val="00F662DD"/>
    <w:rsid w:val="00F726C7"/>
    <w:rsid w:val="00F979E4"/>
    <w:rsid w:val="00FA7EE8"/>
    <w:rsid w:val="00FB43B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328B"/>
    <w:rsid w:val="00FF5864"/>
    <w:rsid w:val="00FF6116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8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45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398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55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29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062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01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71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0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1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74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45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607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53">
          <w:marLeft w:val="27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478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9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2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06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652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51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44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3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3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40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339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310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41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7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1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1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9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31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109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15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6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33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4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0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6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5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8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3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49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4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30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36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55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692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97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387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61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5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10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7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3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36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00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42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1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50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07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13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8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98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83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299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8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0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27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682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58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918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66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72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37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19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63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34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10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32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84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27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97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9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B0AD-6740-4EF5-B447-B49F5CB7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2</cp:revision>
  <cp:lastPrinted>2013-04-12T20:56:00Z</cp:lastPrinted>
  <dcterms:created xsi:type="dcterms:W3CDTF">2013-05-12T06:28:00Z</dcterms:created>
  <dcterms:modified xsi:type="dcterms:W3CDTF">2013-05-12T06:28:00Z</dcterms:modified>
</cp:coreProperties>
</file>